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BABD" w14:textId="69EC6E5E" w:rsidR="000E3CA3" w:rsidRPr="000E3CA3" w:rsidRDefault="000E3CA3" w:rsidP="000E3CA3">
      <w:pPr>
        <w:rPr>
          <w:rFonts w:ascii="Arial" w:hAnsi="Arial" w:cs="Arial"/>
          <w:sz w:val="24"/>
          <w:szCs w:val="24"/>
          <w:lang w:eastAsia="en-US"/>
        </w:rPr>
      </w:pPr>
      <w:r w:rsidRPr="000E3CA3">
        <w:rPr>
          <w:rFonts w:ascii="Arial" w:hAnsi="Arial" w:cs="Arial"/>
          <w:sz w:val="24"/>
          <w:szCs w:val="24"/>
          <w:lang w:eastAsia="en-US"/>
        </w:rPr>
        <w:t xml:space="preserve">With reference to section 3 of the main report, Mr </w:t>
      </w:r>
      <w:proofErr w:type="spellStart"/>
      <w:r w:rsidRPr="000E3CA3">
        <w:rPr>
          <w:rFonts w:ascii="Arial" w:hAnsi="Arial" w:cs="Arial"/>
          <w:sz w:val="24"/>
          <w:szCs w:val="24"/>
          <w:lang w:eastAsia="en-US"/>
        </w:rPr>
        <w:t>Shilan</w:t>
      </w:r>
      <w:proofErr w:type="spellEnd"/>
      <w:r w:rsidRPr="000E3CA3">
        <w:rPr>
          <w:rFonts w:ascii="Arial" w:hAnsi="Arial" w:cs="Arial"/>
          <w:sz w:val="24"/>
          <w:szCs w:val="24"/>
          <w:lang w:eastAsia="en-US"/>
        </w:rPr>
        <w:t xml:space="preserve"> Ganatra, the proposed DPS, has now been granted a personal licence by Watford Borough Council.</w:t>
      </w:r>
    </w:p>
    <w:p w14:paraId="7A22FCA7" w14:textId="77777777" w:rsidR="00612696" w:rsidRDefault="000E3CA3"/>
    <w:sectPr w:rsidR="00612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A3"/>
    <w:rsid w:val="000B7918"/>
    <w:rsid w:val="000E3CA3"/>
    <w:rsid w:val="00D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ED8E"/>
  <w15:chartTrackingRefBased/>
  <w15:docId w15:val="{8F4A6799-D040-4B89-8BD7-6A4BFE3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A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Seaman</dc:creator>
  <cp:keywords/>
  <dc:description/>
  <cp:lastModifiedBy>Andrew Seaman</cp:lastModifiedBy>
  <cp:revision>1</cp:revision>
  <dcterms:created xsi:type="dcterms:W3CDTF">2021-04-27T11:17:00Z</dcterms:created>
  <dcterms:modified xsi:type="dcterms:W3CDTF">2021-04-27T11:23:00Z</dcterms:modified>
</cp:coreProperties>
</file>